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5813B11E"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w:t>
      </w:r>
      <w:r w:rsidR="0089777B">
        <w:rPr>
          <w:rFonts w:ascii="Arial" w:hAnsi="Arial" w:cs="Arial"/>
          <w:sz w:val="22"/>
          <w:szCs w:val="22"/>
        </w:rPr>
        <w:t>.</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w:t>
      </w:r>
      <w:proofErr w:type="gramStart"/>
      <w:r w:rsidRPr="00301A4A">
        <w:rPr>
          <w:rFonts w:ascii="Arial" w:hAnsi="Arial" w:cs="Arial"/>
          <w:sz w:val="22"/>
          <w:szCs w:val="22"/>
        </w:rPr>
        <w:t>dressing</w:t>
      </w:r>
      <w:proofErr w:type="gramEnd"/>
      <w:r w:rsidRPr="00301A4A">
        <w:rPr>
          <w:rFonts w:ascii="Arial" w:hAnsi="Arial" w:cs="Arial"/>
          <w:sz w:val="22"/>
          <w:szCs w:val="22"/>
        </w:rPr>
        <w:t xml:space="preserve"> up’ materials which promote non-gendered roles and enable children to explore different gender identities/gender neutrality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lastRenderedPageBreak/>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lastRenderedPageBreak/>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8E99" w14:textId="77777777" w:rsidR="00D05E11" w:rsidRDefault="00D05E11" w:rsidP="009F0116">
      <w:r>
        <w:separator/>
      </w:r>
    </w:p>
  </w:endnote>
  <w:endnote w:type="continuationSeparator" w:id="0">
    <w:p w14:paraId="6AD17AFE" w14:textId="77777777" w:rsidR="00D05E11" w:rsidRDefault="00D05E1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A6C0" w14:textId="77777777" w:rsidR="00D05E11" w:rsidRDefault="00D05E11" w:rsidP="009F0116">
      <w:r>
        <w:separator/>
      </w:r>
    </w:p>
  </w:footnote>
  <w:footnote w:type="continuationSeparator" w:id="0">
    <w:p w14:paraId="022DE5A8" w14:textId="77777777" w:rsidR="00D05E11" w:rsidRDefault="00D05E11"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9777B"/>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05E11"/>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Anna Beament</cp:lastModifiedBy>
  <cp:revision>72</cp:revision>
  <cp:lastPrinted>2011-11-21T10:06:00Z</cp:lastPrinted>
  <dcterms:created xsi:type="dcterms:W3CDTF">2021-06-11T11:54:00Z</dcterms:created>
  <dcterms:modified xsi:type="dcterms:W3CDTF">2021-11-24T17:38:00Z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